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CA063" w14:textId="77777777" w:rsidR="00DD7D6C" w:rsidRPr="00EE369C" w:rsidRDefault="00DD7D6C" w:rsidP="00DD7D6C">
      <w:pPr>
        <w:pStyle w:val="Overskrift1"/>
        <w:numPr>
          <w:ilvl w:val="0"/>
          <w:numId w:val="0"/>
        </w:num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D7D6C" w:rsidRPr="00EE369C" w14:paraId="687A4B31" w14:textId="77777777" w:rsidTr="00DE3ACE">
        <w:tc>
          <w:tcPr>
            <w:tcW w:w="9210" w:type="dxa"/>
          </w:tcPr>
          <w:p w14:paraId="2011DDE5" w14:textId="04C61378" w:rsidR="00DD7D6C" w:rsidRPr="00EE369C" w:rsidRDefault="00C156E4" w:rsidP="00C156E4">
            <w:pPr>
              <w:pStyle w:val="Overskrift1"/>
              <w:numPr>
                <w:ilvl w:val="0"/>
                <w:numId w:val="5"/>
              </w:numPr>
              <w:rPr>
                <w:rFonts w:ascii="Calibri" w:hAnsi="Calibri"/>
              </w:rPr>
            </w:pPr>
            <w:r>
              <w:rPr>
                <w:rFonts w:ascii="Calibri" w:hAnsi="Calibri"/>
              </w:rPr>
              <w:t>Kontraktsvilkår</w:t>
            </w:r>
          </w:p>
        </w:tc>
      </w:tr>
    </w:tbl>
    <w:p w14:paraId="36A38F10" w14:textId="77777777" w:rsidR="00DD7D6C" w:rsidRPr="00EE369C" w:rsidRDefault="00DD7D6C" w:rsidP="00DD7D6C">
      <w:pPr>
        <w:rPr>
          <w:rFonts w:ascii="Calibri" w:hAnsi="Calibri" w:cs="Arial"/>
        </w:rPr>
      </w:pPr>
    </w:p>
    <w:p w14:paraId="3BB420BF" w14:textId="77777777" w:rsidR="00F24138" w:rsidRDefault="00F24138" w:rsidP="00F24138">
      <w:pPr>
        <w:pStyle w:val="Brdtekst"/>
        <w:rPr>
          <w:i/>
          <w:color w:val="7030A0"/>
          <w:sz w:val="28"/>
        </w:rPr>
      </w:pPr>
    </w:p>
    <w:p w14:paraId="2950FE05" w14:textId="77777777" w:rsidR="00C156E4" w:rsidRDefault="00C156E4" w:rsidP="00C156E4">
      <w:pPr>
        <w:pStyle w:val="Overskrift1"/>
        <w:numPr>
          <w:ilvl w:val="0"/>
          <w:numId w:val="6"/>
        </w:numPr>
      </w:pPr>
      <w:bookmarkStart w:id="0" w:name="_Toc74733469"/>
      <w:r>
        <w:t>Kontraktsvilkår</w:t>
      </w:r>
      <w:bookmarkEnd w:id="0"/>
    </w:p>
    <w:p w14:paraId="232DBC84" w14:textId="77777777" w:rsidR="00C156E4" w:rsidRDefault="00C156E4" w:rsidP="00C156E4"/>
    <w:p w14:paraId="2CA5DE5C" w14:textId="77777777" w:rsidR="00C156E4" w:rsidRDefault="00C156E4" w:rsidP="00C156E4">
      <w:pPr>
        <w:pStyle w:val="Overskrift2"/>
        <w:numPr>
          <w:ilvl w:val="1"/>
          <w:numId w:val="6"/>
        </w:numPr>
        <w:tabs>
          <w:tab w:val="clear" w:pos="1116"/>
          <w:tab w:val="num" w:pos="1002"/>
        </w:tabs>
        <w:ind w:left="1002"/>
      </w:pPr>
      <w:r>
        <w:t>Kontraktsdokument og tolkningsregler.</w:t>
      </w:r>
    </w:p>
    <w:p w14:paraId="7250310E" w14:textId="77777777" w:rsidR="00C156E4" w:rsidRDefault="00C156E4" w:rsidP="00C156E4"/>
    <w:p w14:paraId="0976EACA" w14:textId="77777777" w:rsidR="00C156E4" w:rsidRDefault="00C156E4" w:rsidP="00C156E4">
      <w:r>
        <w:t xml:space="preserve">Det vil bli satt opp kontrakt for oppdraget. </w:t>
      </w:r>
    </w:p>
    <w:p w14:paraId="3219EEDF" w14:textId="77777777" w:rsidR="00C156E4" w:rsidRDefault="00C156E4" w:rsidP="00C156E4"/>
    <w:p w14:paraId="27EDB04A" w14:textId="77777777" w:rsidR="00C156E4" w:rsidRDefault="00C156E4" w:rsidP="00C156E4">
      <w:r>
        <w:t xml:space="preserve">Med mindre annet er skriftlig avtalt, inngår følgende dokumenter i kontrakten. </w:t>
      </w:r>
    </w:p>
    <w:p w14:paraId="6490C11A" w14:textId="77777777" w:rsidR="00C156E4" w:rsidRDefault="00C156E4" w:rsidP="00C156E4">
      <w:pPr>
        <w:pStyle w:val="Listeavsnitt"/>
        <w:numPr>
          <w:ilvl w:val="0"/>
          <w:numId w:val="9"/>
        </w:numPr>
        <w:spacing w:line="300" w:lineRule="atLeast"/>
      </w:pPr>
      <w:r>
        <w:t>Avtaledokument</w:t>
      </w:r>
    </w:p>
    <w:p w14:paraId="204CE175" w14:textId="77777777" w:rsidR="00C156E4" w:rsidRDefault="00C156E4" w:rsidP="00C156E4">
      <w:pPr>
        <w:pStyle w:val="Listeavsnitt"/>
        <w:numPr>
          <w:ilvl w:val="0"/>
          <w:numId w:val="9"/>
        </w:numPr>
        <w:spacing w:line="300" w:lineRule="atLeast"/>
      </w:pPr>
      <w:r>
        <w:t>Eventuelle skriftlige meldinger fra Oppdragsgiver om endringer i Konkurransegrunnlaget</w:t>
      </w:r>
    </w:p>
    <w:p w14:paraId="40720545" w14:textId="77777777" w:rsidR="00C156E4" w:rsidRDefault="00C156E4" w:rsidP="00C156E4">
      <w:pPr>
        <w:pStyle w:val="Listeavsnitt"/>
        <w:numPr>
          <w:ilvl w:val="0"/>
          <w:numId w:val="9"/>
        </w:numPr>
        <w:spacing w:line="300" w:lineRule="atLeast"/>
      </w:pPr>
      <w:r w:rsidRPr="00FC74CF">
        <w:t>Konkurransegrunnlaget, herunder kravspesifikasjonene i Vedlegg 1 samt øvrige vedlegg til Konkurranse-grunnlaget.</w:t>
      </w:r>
    </w:p>
    <w:p w14:paraId="7140F1A5" w14:textId="77777777" w:rsidR="00C156E4" w:rsidRPr="004F7021" w:rsidRDefault="00C156E4" w:rsidP="00C156E4">
      <w:pPr>
        <w:pStyle w:val="Listeavsnitt"/>
        <w:numPr>
          <w:ilvl w:val="0"/>
          <w:numId w:val="9"/>
        </w:numPr>
        <w:spacing w:line="252" w:lineRule="exact"/>
        <w:ind w:right="357"/>
        <w:jc w:val="both"/>
        <w:rPr>
          <w:szCs w:val="21"/>
        </w:rPr>
      </w:pPr>
      <w:r w:rsidRPr="004F7021">
        <w:rPr>
          <w:szCs w:val="21"/>
        </w:rPr>
        <w:t>Leverandørens tilbud med tilhørende vedlegg</w:t>
      </w:r>
      <w:r>
        <w:rPr>
          <w:szCs w:val="21"/>
        </w:rPr>
        <w:t>.</w:t>
      </w:r>
    </w:p>
    <w:p w14:paraId="63832F04" w14:textId="77777777" w:rsidR="00C156E4" w:rsidRDefault="00C156E4" w:rsidP="00C156E4"/>
    <w:p w14:paraId="3AAF91D5" w14:textId="77777777" w:rsidR="00C156E4" w:rsidRDefault="00C156E4" w:rsidP="00C156E4">
      <w:r>
        <w:t xml:space="preserve">Inneholder kontrakten bestemmelser som strider mot hverandre, skal de gjelde i den angitte rekkefølge.  </w:t>
      </w:r>
      <w:proofErr w:type="gramStart"/>
      <w:r>
        <w:t>For øvrig</w:t>
      </w:r>
      <w:proofErr w:type="gramEnd"/>
      <w:r>
        <w:t xml:space="preserve"> gjelder yngre bestemmelser foran eldre bestemmelser. Spesielle bestemmelser gjelder foran generelle. </w:t>
      </w:r>
    </w:p>
    <w:p w14:paraId="7C7A6900" w14:textId="77777777" w:rsidR="00C156E4" w:rsidRDefault="00C156E4" w:rsidP="00C156E4"/>
    <w:p w14:paraId="7F1B0FEB" w14:textId="77777777" w:rsidR="00C156E4" w:rsidRDefault="00C156E4" w:rsidP="00C156E4">
      <w:pPr>
        <w:pStyle w:val="Overskrift2"/>
        <w:numPr>
          <w:ilvl w:val="1"/>
          <w:numId w:val="6"/>
        </w:numPr>
        <w:tabs>
          <w:tab w:val="clear" w:pos="1116"/>
          <w:tab w:val="num" w:pos="1002"/>
        </w:tabs>
        <w:ind w:left="1002"/>
      </w:pPr>
      <w:r>
        <w:t xml:space="preserve">Samarbeid mellom partene og regler om varsling. </w:t>
      </w:r>
    </w:p>
    <w:p w14:paraId="4C3EB25E" w14:textId="77777777" w:rsidR="00C156E4" w:rsidRDefault="00C156E4" w:rsidP="00C156E4"/>
    <w:p w14:paraId="1C4D8DB4" w14:textId="77777777" w:rsidR="00C156E4" w:rsidRDefault="00C156E4" w:rsidP="00C156E4">
      <w:r>
        <w:t xml:space="preserve">Oppdragsgiver og oppdragstaker skal til enhver tid holde hverandre skriftlig orientert om egen organisasjon med navn, tittel og ansvarsområder. Begge parter skal oppgi hvem som har fullmakt til å inngå avtaler på oppdragsgiver og oppdragstakers vegne. Skriftlig kommunikasjon skal foregå på norsk. </w:t>
      </w:r>
    </w:p>
    <w:p w14:paraId="6641E5CA" w14:textId="77777777" w:rsidR="00C156E4" w:rsidRDefault="00C156E4" w:rsidP="00C156E4"/>
    <w:p w14:paraId="09196774" w14:textId="77777777" w:rsidR="00C156E4" w:rsidRDefault="00C156E4" w:rsidP="00C156E4">
      <w:r>
        <w:t xml:space="preserve">Oppdragsgiver har rett til å føre kontroll med utføring av arbeid og utstyr enten det utføres av oppdragstaker eller underoppdragstaker.  Dersom oppdragsgiver blir oppmerksom på forhold som oppdragsgiver mener er i strid med kontrakten, skal oppdragsgiver sende skriftlig melding til oppdragstaker. Oppdragstaker plikter straks og uten kompensasjon å framskaffe de opplysninger som oppdragsgiver ber om i forbindelse med kontroll av arbeidet. Oppdragstaker skal uten kostnader for oppdragsgiver hjelpe til i dette kontrollarbeidet. </w:t>
      </w:r>
    </w:p>
    <w:p w14:paraId="2EA2844A" w14:textId="77777777" w:rsidR="00C156E4" w:rsidRDefault="00C156E4" w:rsidP="00C156E4"/>
    <w:p w14:paraId="2BB9D8BC" w14:textId="77777777" w:rsidR="00C156E4" w:rsidRDefault="00C156E4" w:rsidP="00C156E4">
      <w:r>
        <w:t xml:space="preserve">Alle varsler, krav og andre meldinger som blir gitt etter vilkårene i kontrakten, skal gis skriftlig til vedkommende part sin representant.  Viktig muntlig varsel, krav og meldinger skal alltid bekreftes skriftlig som e-post. </w:t>
      </w:r>
    </w:p>
    <w:p w14:paraId="13BC7393" w14:textId="77777777" w:rsidR="00C156E4" w:rsidRDefault="00C156E4" w:rsidP="00C156E4"/>
    <w:p w14:paraId="76D2086A" w14:textId="77777777" w:rsidR="00F64C7B" w:rsidRDefault="00F64C7B" w:rsidP="00C156E4"/>
    <w:p w14:paraId="0F33AEC3" w14:textId="77777777" w:rsidR="00F64C7B" w:rsidRDefault="00F64C7B" w:rsidP="00C156E4"/>
    <w:p w14:paraId="1F1FA42A" w14:textId="77777777" w:rsidR="00F64C7B" w:rsidRDefault="00F64C7B" w:rsidP="00C156E4"/>
    <w:p w14:paraId="6C8C3280" w14:textId="77777777" w:rsidR="00F64C7B" w:rsidRDefault="00F64C7B" w:rsidP="00C156E4"/>
    <w:p w14:paraId="3FAA889F" w14:textId="1BE99F2D" w:rsidR="00C156E4" w:rsidRDefault="00C156E4" w:rsidP="00C156E4">
      <w:r>
        <w:t>Oppdragstaker har plikt til å delta på møter som oppdragsgiver kaller inn til uten ekstra kostnader for oppdragsgiver. Oppdragstaker kan selv be om møte dersom det er grunn til det. Alle møter skal holdes hos oppdragsgiver dersom annet ikke er avtalt.</w:t>
      </w:r>
    </w:p>
    <w:p w14:paraId="0C481AC6" w14:textId="77777777" w:rsidR="00C156E4" w:rsidRDefault="00C156E4" w:rsidP="00C156E4"/>
    <w:p w14:paraId="4537DDB2" w14:textId="77777777" w:rsidR="00C156E4" w:rsidRDefault="00C156E4" w:rsidP="00C156E4">
      <w:r>
        <w:t>Generelt skal forhold som oppdragstaker mener kvalifiserer til tilleggspris meldes til oppdragsgiver straks.  Krav skal inneholde begrunnelse med referanse til punkt i kontrakt, og størrelsen på kravet.  Alle forhold som oppdragstaker mener kvalifiserer til tilleggspris, endringer i henterutiner og lignende skal dokumenteres skriftlig.</w:t>
      </w:r>
    </w:p>
    <w:p w14:paraId="0B40BF3F" w14:textId="77777777" w:rsidR="00C156E4" w:rsidRDefault="00C156E4" w:rsidP="00C156E4"/>
    <w:p w14:paraId="4DF59599" w14:textId="17D5F0B9" w:rsidR="00C156E4" w:rsidRDefault="00C156E4" w:rsidP="00C156E4">
      <w:pPr>
        <w:pStyle w:val="Overskrift2"/>
        <w:numPr>
          <w:ilvl w:val="1"/>
          <w:numId w:val="6"/>
        </w:numPr>
        <w:tabs>
          <w:tab w:val="clear" w:pos="1116"/>
          <w:tab w:val="num" w:pos="1002"/>
        </w:tabs>
        <w:ind w:left="1002"/>
      </w:pPr>
      <w:r>
        <w:t>Kompetanse</w:t>
      </w:r>
    </w:p>
    <w:p w14:paraId="0580AC6C" w14:textId="77777777" w:rsidR="00E10207" w:rsidRPr="00E10207" w:rsidRDefault="00E10207" w:rsidP="00E10207"/>
    <w:p w14:paraId="6178F3E2" w14:textId="1E9256F7" w:rsidR="00C156E4" w:rsidRDefault="00CD3413" w:rsidP="00C156E4">
      <w:r>
        <w:t>Oppdragstaker skal inneha den nødvendige kompetanse beskrevet i konkurransegrunnlag til å kunne revidere Iris Salten IKS.</w:t>
      </w:r>
      <w:r w:rsidR="00E10207">
        <w:t xml:space="preserve"> Vedlegg 1 i konkurransegrunnlag spesifiserer alle områder som oppdragstakers kompetanse skal dekke. </w:t>
      </w:r>
    </w:p>
    <w:p w14:paraId="7831151E" w14:textId="0921CE95" w:rsidR="00C156E4" w:rsidRDefault="00C156E4" w:rsidP="00C156E4"/>
    <w:p w14:paraId="70FEEBB0" w14:textId="77777777" w:rsidR="00E10207" w:rsidRDefault="00E10207" w:rsidP="00C156E4"/>
    <w:p w14:paraId="0E040EF2" w14:textId="77777777" w:rsidR="00C156E4" w:rsidRDefault="00C156E4" w:rsidP="00C156E4">
      <w:pPr>
        <w:pStyle w:val="Overskrift2"/>
        <w:numPr>
          <w:ilvl w:val="1"/>
          <w:numId w:val="6"/>
        </w:numPr>
        <w:tabs>
          <w:tab w:val="clear" w:pos="1116"/>
          <w:tab w:val="num" w:pos="1002"/>
        </w:tabs>
        <w:ind w:left="1002"/>
      </w:pPr>
      <w:r>
        <w:t>Kvalitetssikring, miljøsikring og internkontroll</w:t>
      </w:r>
    </w:p>
    <w:p w14:paraId="4CBE14E2" w14:textId="77777777" w:rsidR="00C156E4" w:rsidRDefault="00C156E4" w:rsidP="00C156E4">
      <w:r>
        <w:t xml:space="preserve">For å sikre at oppdragstaker til enhver tid kan overhode krav i lover og forskrifter er han forpliktet til å utføre internkontroll i samsvar med de til enhver tid gjeldende regelverk. </w:t>
      </w:r>
    </w:p>
    <w:p w14:paraId="3333FA12" w14:textId="77777777" w:rsidR="00C156E4" w:rsidRDefault="00C156E4" w:rsidP="00C156E4"/>
    <w:p w14:paraId="6C0D4174" w14:textId="77777777" w:rsidR="00C156E4" w:rsidRDefault="00C156E4" w:rsidP="00C156E4">
      <w:r>
        <w:t xml:space="preserve">Oppdragstaker er forpliktet til enhver tid å følge lover og forskrifter som er gjeldene for utførelse av oppdraget.  Oppdragstaker er forpliktet til å ha rutiner som sikrer kvaliteten og servicen i forbindelse med arbeidet. Denne plikten gjelder også underoppdragstakere.  Oppdragsgiver kan i kontraktsperioden kontrollere oppdragstakers kvalitets- og internkontrollsystem. </w:t>
      </w:r>
    </w:p>
    <w:p w14:paraId="5394F2D4" w14:textId="77777777" w:rsidR="00C156E4" w:rsidRDefault="00C156E4" w:rsidP="00C156E4">
      <w:r>
        <w:t xml:space="preserve"> </w:t>
      </w:r>
    </w:p>
    <w:p w14:paraId="14349A3E" w14:textId="77777777" w:rsidR="00C156E4" w:rsidRDefault="00C156E4" w:rsidP="00C156E4">
      <w:r>
        <w:t xml:space="preserve">Kvalitetssystemet skal ha prosedyrer som sikrer at: </w:t>
      </w:r>
    </w:p>
    <w:p w14:paraId="410DED3A" w14:textId="77777777" w:rsidR="00C156E4" w:rsidRDefault="00C156E4" w:rsidP="00C156E4">
      <w:r>
        <w:t>a)</w:t>
      </w:r>
      <w:r>
        <w:tab/>
        <w:t xml:space="preserve">Tidsfrister holdes </w:t>
      </w:r>
    </w:p>
    <w:p w14:paraId="4E52A675" w14:textId="77777777" w:rsidR="00C156E4" w:rsidRDefault="00C156E4" w:rsidP="00C156E4">
      <w:r>
        <w:t>b)</w:t>
      </w:r>
      <w:r>
        <w:tab/>
        <w:t>Arbeidet skjer i samsvar med de vilkår som er avtalt partene imellom</w:t>
      </w:r>
    </w:p>
    <w:p w14:paraId="53C8AEEB" w14:textId="77777777" w:rsidR="00C156E4" w:rsidRDefault="00C156E4" w:rsidP="00C156E4">
      <w:r>
        <w:t>c)</w:t>
      </w:r>
      <w:r>
        <w:tab/>
        <w:t>Rutiner for rapportering og kontroll blir fulgt opp;</w:t>
      </w:r>
    </w:p>
    <w:p w14:paraId="54EB5419" w14:textId="77777777" w:rsidR="00C156E4" w:rsidRDefault="00C156E4" w:rsidP="00C156E4">
      <w:r>
        <w:t>d)</w:t>
      </w:r>
      <w:r>
        <w:tab/>
        <w:t>Rutiner for håndtering av avvik blir fulgt opp</w:t>
      </w:r>
    </w:p>
    <w:p w14:paraId="63061E0B" w14:textId="77777777" w:rsidR="00C156E4" w:rsidRDefault="00C156E4" w:rsidP="00C156E4"/>
    <w:p w14:paraId="7CBB7977" w14:textId="77777777" w:rsidR="00C156E4" w:rsidRDefault="00C156E4" w:rsidP="00C156E4"/>
    <w:p w14:paraId="3F2FB288" w14:textId="3607B44B" w:rsidR="00C156E4" w:rsidRDefault="00C156E4" w:rsidP="00C156E4">
      <w:pPr>
        <w:pStyle w:val="Overskrift2"/>
        <w:numPr>
          <w:ilvl w:val="1"/>
          <w:numId w:val="6"/>
        </w:numPr>
        <w:tabs>
          <w:tab w:val="clear" w:pos="1116"/>
          <w:tab w:val="num" w:pos="1002"/>
        </w:tabs>
        <w:ind w:left="1002"/>
      </w:pPr>
      <w:r>
        <w:t>Lønns</w:t>
      </w:r>
      <w:r w:rsidR="00D436EC">
        <w:t>-</w:t>
      </w:r>
      <w:r>
        <w:t xml:space="preserve"> og arbeidsvilkår</w:t>
      </w:r>
    </w:p>
    <w:p w14:paraId="23E0DF41" w14:textId="77777777" w:rsidR="00C156E4" w:rsidRDefault="00C156E4" w:rsidP="00C156E4">
      <w:r>
        <w:t>Leverandøren skal ha lønns- og arbeidsvilkår som er i henhold til kravene i Forskrift om lønns- og arbeidsvilkår i offentlige avtaler, FOR-2008-02-08 NR 112.</w:t>
      </w:r>
    </w:p>
    <w:p w14:paraId="04E17DE9" w14:textId="77777777" w:rsidR="00C156E4" w:rsidRDefault="00C156E4" w:rsidP="00C156E4"/>
    <w:p w14:paraId="59A7F716" w14:textId="77777777" w:rsidR="00C156E4" w:rsidRDefault="00C156E4" w:rsidP="00C156E4">
      <w:r>
        <w:t>Leverandøren skal sørge for at alle ansatte i egen organisasjon og ansatte hos eventuell(e)</w:t>
      </w:r>
    </w:p>
    <w:p w14:paraId="1BBEDD9D" w14:textId="77777777" w:rsidR="00C156E4" w:rsidRDefault="00C156E4" w:rsidP="00C156E4">
      <w:r>
        <w:t>underleverandør(er) ikke har dårligere lønns- og arbeidsvilkår enn det som følger av tariffavtaler, regulativ eller det som er normalt for vedkommende sted og yrke. Dette gjelder bare for ansatte som direkte medvirker til å oppfylle kontrakten. Lederen av virksomheten er ansvarlig for at denne bestemmelsen blir etterlevd.</w:t>
      </w:r>
    </w:p>
    <w:p w14:paraId="0448829E" w14:textId="77777777" w:rsidR="00C156E4" w:rsidRDefault="00C156E4" w:rsidP="00C156E4"/>
    <w:p w14:paraId="40CFFB02" w14:textId="77777777" w:rsidR="00F64C7B" w:rsidRDefault="00F64C7B" w:rsidP="00C156E4"/>
    <w:p w14:paraId="14B8A96A" w14:textId="77777777" w:rsidR="00F64C7B" w:rsidRDefault="00F64C7B" w:rsidP="00C156E4"/>
    <w:p w14:paraId="652C336E" w14:textId="77777777" w:rsidR="00F64C7B" w:rsidRDefault="00F64C7B" w:rsidP="00C156E4"/>
    <w:p w14:paraId="6CC78BD0" w14:textId="05DD454F" w:rsidR="00C156E4" w:rsidRDefault="00C156E4" w:rsidP="00C156E4">
      <w:r>
        <w:t>Alle avtaler leverandøren inngår som innebærer utføring av arbeid under denne kontrakten, skal inneholde tilsvarende krav som denne klausul. Dersom leverandøren ikke etterlever klausulen, har oppdragsgiver rett til å holde tilbake deler av kontraktssummen til det er dokumentert at forholdet er brakt i orden. Summen som blir holdt tilbake skal være tilstrekkelig for at oppdragiver ikke skal gå med tap.</w:t>
      </w:r>
    </w:p>
    <w:p w14:paraId="3E4B8F0B" w14:textId="77777777" w:rsidR="00C156E4" w:rsidRDefault="00C156E4" w:rsidP="00C156E4"/>
    <w:p w14:paraId="73BB62CC" w14:textId="77777777" w:rsidR="00C156E4" w:rsidRDefault="00C156E4" w:rsidP="00C156E4">
      <w:r>
        <w:t>Brudd på disse bestemmelsene anses for å være vesentlig mislighold</w:t>
      </w:r>
    </w:p>
    <w:p w14:paraId="76CA2916" w14:textId="77777777" w:rsidR="00C156E4" w:rsidRDefault="00C156E4" w:rsidP="00C156E4"/>
    <w:p w14:paraId="4497304C" w14:textId="77777777" w:rsidR="00C156E4" w:rsidRDefault="00C156E4" w:rsidP="00C156E4"/>
    <w:p w14:paraId="77249E76" w14:textId="77777777" w:rsidR="00C156E4" w:rsidRPr="00834AF9" w:rsidRDefault="00C156E4" w:rsidP="00C156E4">
      <w:pPr>
        <w:pStyle w:val="Overskrift2"/>
        <w:numPr>
          <w:ilvl w:val="1"/>
          <w:numId w:val="6"/>
        </w:numPr>
        <w:tabs>
          <w:tab w:val="clear" w:pos="1116"/>
          <w:tab w:val="num" w:pos="1002"/>
        </w:tabs>
        <w:ind w:left="1002"/>
      </w:pPr>
      <w:bookmarkStart w:id="1" w:name="_Hlk74749049"/>
      <w:r w:rsidRPr="00834AF9">
        <w:t>Regulering av priser</w:t>
      </w:r>
    </w:p>
    <w:p w14:paraId="52E00050" w14:textId="4361DB40" w:rsidR="00C156E4" w:rsidRDefault="00C156E4" w:rsidP="00C156E4">
      <w:r w:rsidRPr="00834AF9">
        <w:t>Prisene kan reguleres av SSB sin lønnsstatistikk for juridisk og regnskapsmessig tjenesteyting. Prisene reguleres årlig første gang 1.1.202</w:t>
      </w:r>
      <w:r w:rsidR="00DD6D9B">
        <w:t>8</w:t>
      </w:r>
    </w:p>
    <w:bookmarkEnd w:id="1"/>
    <w:p w14:paraId="1DACCC1B" w14:textId="77777777" w:rsidR="00C156E4" w:rsidRDefault="00C156E4" w:rsidP="00C156E4"/>
    <w:p w14:paraId="091EF271" w14:textId="77777777" w:rsidR="00C156E4" w:rsidRDefault="00C156E4" w:rsidP="00C156E4">
      <w:r>
        <w:t xml:space="preserve"> </w:t>
      </w:r>
    </w:p>
    <w:p w14:paraId="0347893C" w14:textId="77777777" w:rsidR="00C156E4" w:rsidRDefault="00C156E4" w:rsidP="00C156E4">
      <w:pPr>
        <w:pStyle w:val="Overskrift2"/>
        <w:numPr>
          <w:ilvl w:val="1"/>
          <w:numId w:val="6"/>
        </w:numPr>
        <w:tabs>
          <w:tab w:val="clear" w:pos="1116"/>
          <w:tab w:val="num" w:pos="1002"/>
        </w:tabs>
        <w:ind w:left="1002"/>
      </w:pPr>
      <w:r>
        <w:t>Betalingsregler</w:t>
      </w:r>
    </w:p>
    <w:p w14:paraId="6A686E67" w14:textId="77777777" w:rsidR="00C156E4" w:rsidRDefault="00C156E4" w:rsidP="00C156E4">
      <w:r>
        <w:t>Faktura skal ha følgende vedlegg:</w:t>
      </w:r>
    </w:p>
    <w:p w14:paraId="43605AAF" w14:textId="77777777" w:rsidR="00C156E4" w:rsidRDefault="00C156E4" w:rsidP="00C156E4">
      <w:pPr>
        <w:pStyle w:val="Listeavsnitt"/>
        <w:numPr>
          <w:ilvl w:val="0"/>
          <w:numId w:val="7"/>
        </w:numPr>
        <w:spacing w:line="300" w:lineRule="atLeast"/>
      </w:pPr>
      <w:r>
        <w:t xml:space="preserve">Liste over hva som er utført og når. </w:t>
      </w:r>
    </w:p>
    <w:p w14:paraId="6283C051" w14:textId="77777777" w:rsidR="00C156E4" w:rsidRDefault="00C156E4" w:rsidP="00C156E4">
      <w:pPr>
        <w:pStyle w:val="Listeavsnitt"/>
        <w:numPr>
          <w:ilvl w:val="0"/>
          <w:numId w:val="7"/>
        </w:numPr>
        <w:spacing w:line="300" w:lineRule="atLeast"/>
      </w:pPr>
      <w:r>
        <w:t>Tilleggsarbeider ut over fastpris skal spesifiseres med timeoversikt fordelt på arbeidsprosess, signert av leverandørens ansvarlige representant for oppdragsgiver.</w:t>
      </w:r>
    </w:p>
    <w:p w14:paraId="7375CDF9" w14:textId="77777777" w:rsidR="00C156E4" w:rsidRDefault="00C156E4" w:rsidP="00C156E4"/>
    <w:p w14:paraId="096BAE8A" w14:textId="77777777" w:rsidR="00C156E4" w:rsidRDefault="00C156E4" w:rsidP="00C156E4">
      <w:r>
        <w:t xml:space="preserve">Frist for betaling er 30 dager etter at oppdragsgiver har mottatt faktura. </w:t>
      </w:r>
    </w:p>
    <w:p w14:paraId="031398F6" w14:textId="77777777" w:rsidR="00C156E4" w:rsidRDefault="00C156E4" w:rsidP="00C156E4"/>
    <w:p w14:paraId="21DFCB05" w14:textId="77777777" w:rsidR="00C156E4" w:rsidRDefault="00C156E4" w:rsidP="00C156E4">
      <w:r>
        <w:t xml:space="preserve">Ved feil i faktura skal oppdragsgiver varsle oppdragstaker i løpet av 21 dager etter mottatt faktura.  Feil faktura skal krediteres omgående, og ny korrigert faktura skal oversendes med nye 30 dagers frist for betaling. </w:t>
      </w:r>
    </w:p>
    <w:p w14:paraId="217C3465" w14:textId="77777777" w:rsidR="00C156E4" w:rsidRDefault="00C156E4" w:rsidP="00C156E4"/>
    <w:p w14:paraId="34F2CC4D" w14:textId="77777777" w:rsidR="00C156E4" w:rsidRDefault="00C156E4" w:rsidP="00C156E4">
      <w:r>
        <w:t xml:space="preserve">Ved forsinket betaling skal oppdragsgiver betale morarente i henhold til gjeldende lov. Dette gjelder ikke for omtvistede fakturaer. </w:t>
      </w:r>
    </w:p>
    <w:p w14:paraId="619475FF" w14:textId="224636E0" w:rsidR="00C156E4" w:rsidRDefault="00C156E4" w:rsidP="00C156E4"/>
    <w:p w14:paraId="7AB3F042" w14:textId="77777777" w:rsidR="002A2308" w:rsidRDefault="002A2308" w:rsidP="00C156E4"/>
    <w:p w14:paraId="177F912E" w14:textId="77777777" w:rsidR="00C156E4" w:rsidRDefault="00C156E4" w:rsidP="00C156E4">
      <w:pPr>
        <w:pStyle w:val="Overskrift2"/>
        <w:numPr>
          <w:ilvl w:val="1"/>
          <w:numId w:val="6"/>
        </w:numPr>
        <w:tabs>
          <w:tab w:val="clear" w:pos="1116"/>
          <w:tab w:val="num" w:pos="1002"/>
        </w:tabs>
        <w:ind w:left="1002"/>
      </w:pPr>
      <w:r>
        <w:t>Heving av kontrakt</w:t>
      </w:r>
    </w:p>
    <w:p w14:paraId="13F14783" w14:textId="77777777" w:rsidR="00C156E4" w:rsidRDefault="00C156E4" w:rsidP="00C156E4">
      <w:r>
        <w:t xml:space="preserve">Den ene parten har rett til å heve kontrakten dersom den andre parten i vesentlig grad misligholder pliktene og ikke retter opp forholdene innen den fristen som blir bestemt etter skriftlig varsel. </w:t>
      </w:r>
    </w:p>
    <w:p w14:paraId="2A51301A" w14:textId="77777777" w:rsidR="00C156E4" w:rsidRDefault="00C156E4" w:rsidP="00C156E4"/>
    <w:p w14:paraId="07AF222D" w14:textId="77777777" w:rsidR="00C156E4" w:rsidRDefault="00C156E4" w:rsidP="00C156E4">
      <w:r>
        <w:t>Som vesentlig mislighold regnes:</w:t>
      </w:r>
    </w:p>
    <w:p w14:paraId="64BECBD2" w14:textId="77777777" w:rsidR="00C156E4" w:rsidRDefault="00C156E4" w:rsidP="00C156E4">
      <w:pPr>
        <w:pStyle w:val="Listeavsnitt"/>
        <w:numPr>
          <w:ilvl w:val="0"/>
          <w:numId w:val="8"/>
        </w:numPr>
        <w:spacing w:line="300" w:lineRule="atLeast"/>
      </w:pPr>
      <w:r>
        <w:t>Forsinket oppstart med mer enn 4 uker sammenlignet med oppstartdato i kontrakten</w:t>
      </w:r>
    </w:p>
    <w:p w14:paraId="069E2F54" w14:textId="77777777" w:rsidR="00C156E4" w:rsidRDefault="00C156E4" w:rsidP="00C156E4">
      <w:pPr>
        <w:pStyle w:val="Listeavsnitt"/>
        <w:numPr>
          <w:ilvl w:val="0"/>
          <w:numId w:val="8"/>
        </w:numPr>
        <w:spacing w:line="300" w:lineRule="atLeast"/>
      </w:pPr>
      <w:r>
        <w:t>Overskridelser av tidsfrister, etter at oppdragstaker er blitt varslet skriftlig om dette</w:t>
      </w:r>
    </w:p>
    <w:p w14:paraId="7D8A5C8A" w14:textId="77777777" w:rsidR="00C156E4" w:rsidRDefault="00C156E4" w:rsidP="00C156E4">
      <w:pPr>
        <w:pStyle w:val="Listeavsnitt"/>
        <w:numPr>
          <w:ilvl w:val="0"/>
          <w:numId w:val="8"/>
        </w:numPr>
        <w:spacing w:line="300" w:lineRule="atLeast"/>
      </w:pPr>
      <w:r>
        <w:t>Brudd på lover og forskrifter</w:t>
      </w:r>
    </w:p>
    <w:p w14:paraId="400D0EB9" w14:textId="77777777" w:rsidR="00C156E4" w:rsidRDefault="00C156E4" w:rsidP="00C156E4">
      <w:pPr>
        <w:pStyle w:val="Listeavsnitt"/>
        <w:numPr>
          <w:ilvl w:val="0"/>
          <w:numId w:val="8"/>
        </w:numPr>
        <w:spacing w:line="300" w:lineRule="atLeast"/>
      </w:pPr>
      <w:r>
        <w:t>Avvik til andre vilkår i forhold til kontrakten</w:t>
      </w:r>
    </w:p>
    <w:p w14:paraId="4FFA9AF5" w14:textId="77777777" w:rsidR="00C156E4" w:rsidRDefault="00C156E4" w:rsidP="00C156E4"/>
    <w:p w14:paraId="70F9F18B" w14:textId="77777777" w:rsidR="00F64C7B" w:rsidRDefault="00F64C7B" w:rsidP="00C156E4"/>
    <w:p w14:paraId="03B93CF0" w14:textId="77777777" w:rsidR="00F64C7B" w:rsidRDefault="00F64C7B" w:rsidP="00C156E4"/>
    <w:p w14:paraId="253C9B68" w14:textId="77777777" w:rsidR="00F64C7B" w:rsidRDefault="00F64C7B" w:rsidP="00C156E4"/>
    <w:p w14:paraId="4C84B09B" w14:textId="77777777" w:rsidR="00F64C7B" w:rsidRDefault="00F64C7B" w:rsidP="00C156E4"/>
    <w:p w14:paraId="5C179B58" w14:textId="2122BBA0" w:rsidR="00C156E4" w:rsidRDefault="00C156E4" w:rsidP="00C156E4">
      <w:r>
        <w:t xml:space="preserve">Går oppdragstaker konkurs eller blir prøvd eller erkjent insolvent, kan oppdragsgiver heve kontrakten med mindre det med en gang blir gjort kjent at arbeidet kan fullføres i samsvar med kontrakten. </w:t>
      </w:r>
    </w:p>
    <w:p w14:paraId="10AF5FDB" w14:textId="77777777" w:rsidR="00C156E4" w:rsidRDefault="00C156E4" w:rsidP="00C156E4"/>
    <w:p w14:paraId="32FD02B7" w14:textId="77777777" w:rsidR="00C156E4" w:rsidRDefault="00C156E4" w:rsidP="00C156E4">
      <w:pPr>
        <w:pStyle w:val="Overskrift2"/>
        <w:numPr>
          <w:ilvl w:val="1"/>
          <w:numId w:val="6"/>
        </w:numPr>
        <w:tabs>
          <w:tab w:val="clear" w:pos="1116"/>
          <w:tab w:val="num" w:pos="1002"/>
        </w:tabs>
        <w:ind w:left="1002"/>
      </w:pPr>
      <w:r>
        <w:t>Forsikringer</w:t>
      </w:r>
    </w:p>
    <w:p w14:paraId="2F5DFC20" w14:textId="77777777" w:rsidR="00C156E4" w:rsidRDefault="00C156E4" w:rsidP="00C156E4">
      <w:r>
        <w:t>Det forutsettes at oppdragstaker er forsikret i henhold til norsk lov.</w:t>
      </w:r>
    </w:p>
    <w:p w14:paraId="439E22B4" w14:textId="77777777" w:rsidR="00C156E4" w:rsidRDefault="00C156E4" w:rsidP="00C156E4"/>
    <w:p w14:paraId="24A62D62" w14:textId="77777777" w:rsidR="00C156E4" w:rsidRDefault="00C156E4" w:rsidP="00C156E4">
      <w:pPr>
        <w:pStyle w:val="Overskrift2"/>
        <w:numPr>
          <w:ilvl w:val="1"/>
          <w:numId w:val="6"/>
        </w:numPr>
        <w:tabs>
          <w:tab w:val="clear" w:pos="1116"/>
          <w:tab w:val="num" w:pos="1002"/>
        </w:tabs>
        <w:ind w:left="1002"/>
      </w:pPr>
      <w:r>
        <w:t xml:space="preserve"> Ved kontraktsperiodens slutt. </w:t>
      </w:r>
    </w:p>
    <w:p w14:paraId="1627C1DA" w14:textId="77777777" w:rsidR="00C156E4" w:rsidRDefault="00C156E4" w:rsidP="00C156E4">
      <w:r>
        <w:t xml:space="preserve">Ved avslutting av kontrakt, og dersom arbeidet skal overlates til andre, plikter oppdragstaker å yte den hjelp som er nødvendig for å gjøre overgangen til en ny oppdragstaker så smidig som mulig. </w:t>
      </w:r>
    </w:p>
    <w:p w14:paraId="0E4472FC" w14:textId="77777777" w:rsidR="00C156E4" w:rsidRDefault="00C156E4" w:rsidP="00C156E4"/>
    <w:p w14:paraId="72FBD628" w14:textId="77777777" w:rsidR="00C156E4" w:rsidRDefault="00C156E4" w:rsidP="00C156E4">
      <w:pPr>
        <w:pStyle w:val="Overskrift2"/>
        <w:numPr>
          <w:ilvl w:val="1"/>
          <w:numId w:val="6"/>
        </w:numPr>
        <w:tabs>
          <w:tab w:val="clear" w:pos="1116"/>
          <w:tab w:val="num" w:pos="1002"/>
        </w:tabs>
        <w:ind w:left="1002"/>
      </w:pPr>
      <w:r>
        <w:t xml:space="preserve"> Kontraktsperiode </w:t>
      </w:r>
    </w:p>
    <w:p w14:paraId="4253A79B" w14:textId="77777777" w:rsidR="00C156E4" w:rsidRDefault="00C156E4" w:rsidP="00C156E4">
      <w:r>
        <w:t xml:space="preserve">Kontrakten gjelder fra det tidspunktet den blir inngått, og oppdraget skal fysisk være operativt fra og med den dato for oppstart som blir gitt i kontrakten, dersom annet ikke er avtalt. </w:t>
      </w:r>
    </w:p>
    <w:p w14:paraId="1E51AE84" w14:textId="77777777" w:rsidR="00C156E4" w:rsidRDefault="00C156E4" w:rsidP="00C156E4"/>
    <w:p w14:paraId="3EA0C330" w14:textId="77777777" w:rsidR="00C156E4" w:rsidRDefault="00C156E4" w:rsidP="00C156E4">
      <w:pPr>
        <w:pStyle w:val="Overskrift2"/>
        <w:numPr>
          <w:ilvl w:val="1"/>
          <w:numId w:val="6"/>
        </w:numPr>
        <w:tabs>
          <w:tab w:val="clear" w:pos="1116"/>
          <w:tab w:val="num" w:pos="1002"/>
        </w:tabs>
        <w:ind w:left="1002"/>
      </w:pPr>
      <w:r>
        <w:t xml:space="preserve"> </w:t>
      </w:r>
      <w:r w:rsidRPr="007B52DD">
        <w:t>Tvister</w:t>
      </w:r>
    </w:p>
    <w:p w14:paraId="386CDBFC" w14:textId="77777777" w:rsidR="00C156E4" w:rsidRDefault="00C156E4" w:rsidP="00C156E4">
      <w:r>
        <w:t xml:space="preserve">Uenighet om tolkning av denne avtalen skal søkes løst ved forhandlinger mellom partene. </w:t>
      </w:r>
    </w:p>
    <w:p w14:paraId="072D48F8" w14:textId="5FF8FE18" w:rsidR="00D64099" w:rsidRDefault="00C156E4" w:rsidP="00D64099">
      <w:r>
        <w:t xml:space="preserve">Dersom uenigheten ikke lar seg løse ved forhandlinger innen tre måneder, skal saken løses av de ordinære domstolene.  Verneting skal avholdes på oppdragsgivers adresse, jf. Lov om mekling og rettergang i sivile tvister av (tvisteloven) § 4-6. </w:t>
      </w:r>
    </w:p>
    <w:p w14:paraId="6E38C24C" w14:textId="65E70277" w:rsidR="00D64099" w:rsidRDefault="00D64099" w:rsidP="00D64099"/>
    <w:p w14:paraId="6A56749B" w14:textId="77777777" w:rsidR="00D64099" w:rsidRDefault="00D64099" w:rsidP="00D64099"/>
    <w:p w14:paraId="2241736A" w14:textId="18278577" w:rsidR="00D64099" w:rsidRDefault="00D64099" w:rsidP="00D64099">
      <w:pPr>
        <w:pStyle w:val="Overskrift2"/>
        <w:numPr>
          <w:ilvl w:val="1"/>
          <w:numId w:val="6"/>
        </w:numPr>
        <w:tabs>
          <w:tab w:val="clear" w:pos="1116"/>
        </w:tabs>
        <w:rPr>
          <w:i w:val="0"/>
          <w:iCs w:val="0"/>
        </w:rPr>
      </w:pPr>
      <w:r>
        <w:t xml:space="preserve"> </w:t>
      </w:r>
      <w:r>
        <w:rPr>
          <w:i w:val="0"/>
          <w:iCs w:val="0"/>
        </w:rPr>
        <w:t>Frist for å utløse forlengelse av opsjon</w:t>
      </w:r>
    </w:p>
    <w:p w14:paraId="3F37DE6D" w14:textId="4E44B243" w:rsidR="00D64099" w:rsidRPr="00D64099" w:rsidRDefault="00D64099" w:rsidP="00D64099">
      <w:r>
        <w:t xml:space="preserve">Fristen for å utløse opsjonen er på seks (6) måneder før Avtalens utløp. </w:t>
      </w:r>
    </w:p>
    <w:p w14:paraId="6F5500FF" w14:textId="70DE1020" w:rsidR="00D64099" w:rsidRDefault="00D64099" w:rsidP="00D64099">
      <w:pPr>
        <w:pStyle w:val="Overskrift2"/>
        <w:numPr>
          <w:ilvl w:val="0"/>
          <w:numId w:val="0"/>
        </w:numPr>
      </w:pPr>
      <w:r>
        <w:tab/>
      </w:r>
      <w:r>
        <w:tab/>
      </w:r>
    </w:p>
    <w:p w14:paraId="5CD6E901" w14:textId="2C9186A4" w:rsidR="004E4A8F" w:rsidRDefault="00DD7D6C" w:rsidP="00833B46">
      <w:r w:rsidRPr="00EE369C">
        <w:rPr>
          <w:rFonts w:ascii="Calibri" w:hAnsi="Calibri" w:cs="Arial"/>
        </w:rPr>
        <w:tab/>
      </w:r>
      <w:r w:rsidRPr="00EE369C">
        <w:rPr>
          <w:rFonts w:ascii="Calibri" w:hAnsi="Calibri" w:cs="Arial"/>
        </w:rPr>
        <w:tab/>
      </w:r>
      <w:r w:rsidRPr="00EE369C">
        <w:rPr>
          <w:rFonts w:ascii="Calibri" w:hAnsi="Calibri" w:cs="Arial"/>
        </w:rPr>
        <w:tab/>
      </w:r>
      <w:r w:rsidRPr="00EE369C">
        <w:rPr>
          <w:rFonts w:ascii="Calibri" w:hAnsi="Calibri" w:cs="Arial"/>
        </w:rPr>
        <w:tab/>
      </w:r>
      <w:r w:rsidRPr="00EE369C">
        <w:rPr>
          <w:rFonts w:ascii="Calibri" w:hAnsi="Calibri" w:cs="Arial"/>
        </w:rPr>
        <w:tab/>
      </w:r>
      <w:r w:rsidRPr="00EE369C">
        <w:rPr>
          <w:rFonts w:ascii="Calibri" w:hAnsi="Calibri" w:cs="Arial"/>
        </w:rPr>
        <w:tab/>
      </w:r>
      <w:r w:rsidRPr="00EE369C">
        <w:rPr>
          <w:rFonts w:ascii="Calibri" w:hAnsi="Calibri" w:cs="Arial"/>
        </w:rPr>
        <w:tab/>
      </w:r>
      <w:r w:rsidRPr="00EE369C">
        <w:rPr>
          <w:rFonts w:ascii="Calibri" w:hAnsi="Calibri" w:cs="Arial"/>
        </w:rPr>
        <w:tab/>
      </w:r>
    </w:p>
    <w:sectPr w:rsidR="004E4A8F">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6A098" w14:textId="77777777" w:rsidR="001837A7" w:rsidRDefault="001837A7" w:rsidP="00093319">
      <w:r>
        <w:separator/>
      </w:r>
    </w:p>
  </w:endnote>
  <w:endnote w:type="continuationSeparator" w:id="0">
    <w:p w14:paraId="1D6C04AF" w14:textId="77777777" w:rsidR="001837A7" w:rsidRDefault="001837A7" w:rsidP="0009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DE98" w14:textId="77777777" w:rsidR="00E62256" w:rsidRDefault="00E6225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530483"/>
      <w:docPartObj>
        <w:docPartGallery w:val="Page Numbers (Bottom of Page)"/>
        <w:docPartUnique/>
      </w:docPartObj>
    </w:sdtPr>
    <w:sdtContent>
      <w:p w14:paraId="3B824DF8" w14:textId="13A8D8B7" w:rsidR="00F64C7B" w:rsidRDefault="00F64C7B">
        <w:pPr>
          <w:pStyle w:val="Bunntekst"/>
          <w:jc w:val="right"/>
        </w:pPr>
        <w:r>
          <w:fldChar w:fldCharType="begin"/>
        </w:r>
        <w:r>
          <w:instrText>PAGE   \* MERGEFORMAT</w:instrText>
        </w:r>
        <w:r>
          <w:fldChar w:fldCharType="separate"/>
        </w:r>
        <w:r>
          <w:t>2</w:t>
        </w:r>
        <w:r>
          <w:fldChar w:fldCharType="end"/>
        </w:r>
      </w:p>
    </w:sdtContent>
  </w:sdt>
  <w:p w14:paraId="2C127673" w14:textId="77777777" w:rsidR="00E62256" w:rsidRDefault="00E6225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E317" w14:textId="77777777" w:rsidR="00E62256" w:rsidRDefault="00E6225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5090" w14:textId="77777777" w:rsidR="001837A7" w:rsidRDefault="001837A7" w:rsidP="00093319">
      <w:r>
        <w:separator/>
      </w:r>
    </w:p>
  </w:footnote>
  <w:footnote w:type="continuationSeparator" w:id="0">
    <w:p w14:paraId="02304A7C" w14:textId="77777777" w:rsidR="001837A7" w:rsidRDefault="001837A7" w:rsidP="0009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AF43" w14:textId="77777777" w:rsidR="00E62256" w:rsidRDefault="00E6225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488A8" w14:textId="1DB34E59" w:rsidR="00B4325F" w:rsidRDefault="00C72AA4">
    <w:pPr>
      <w:pStyle w:val="Topptekst"/>
      <w:rPr>
        <w:noProof/>
      </w:rPr>
    </w:pPr>
    <w:r w:rsidRPr="00DC5770">
      <w:rPr>
        <w:noProof/>
      </w:rPr>
      <w:drawing>
        <wp:anchor distT="0" distB="0" distL="114300" distR="114300" simplePos="0" relativeHeight="251658240" behindDoc="0" locked="0" layoutInCell="1" allowOverlap="1" wp14:anchorId="39E3C036" wp14:editId="05F53D42">
          <wp:simplePos x="0" y="0"/>
          <wp:positionH relativeFrom="column">
            <wp:posOffset>4991690</wp:posOffset>
          </wp:positionH>
          <wp:positionV relativeFrom="page">
            <wp:posOffset>457200</wp:posOffset>
          </wp:positionV>
          <wp:extent cx="1031285" cy="295275"/>
          <wp:effectExtent l="0" t="0" r="0" b="0"/>
          <wp:wrapNone/>
          <wp:docPr id="1174802617" name="Bilde 9" descr="Et bilde som inneholder Grafikk, Font, skjermbilde, grønn&#10;&#10;Automatisk generert beskrivelse">
            <a:extLst xmlns:a="http://schemas.openxmlformats.org/drawingml/2006/main">
              <a:ext uri="{FF2B5EF4-FFF2-40B4-BE49-F238E27FC236}">
                <a16:creationId xmlns:a16="http://schemas.microsoft.com/office/drawing/2014/main" id="{D3F195EC-9D9E-E619-0CA7-17F910D58B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9" descr="Et bilde som inneholder Grafikk, Font, skjermbilde, grønn&#10;&#10;Automatisk generert beskrivelse">
                    <a:extLst>
                      <a:ext uri="{FF2B5EF4-FFF2-40B4-BE49-F238E27FC236}">
                        <a16:creationId xmlns:a16="http://schemas.microsoft.com/office/drawing/2014/main" id="{D3F195EC-9D9E-E619-0CA7-17F910D58BA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6314" cy="296715"/>
                  </a:xfrm>
                  <a:prstGeom prst="rect">
                    <a:avLst/>
                  </a:prstGeom>
                </pic:spPr>
              </pic:pic>
            </a:graphicData>
          </a:graphic>
          <wp14:sizeRelH relativeFrom="margin">
            <wp14:pctWidth>0</wp14:pctWidth>
          </wp14:sizeRelH>
          <wp14:sizeRelV relativeFrom="margin">
            <wp14:pctHeight>0</wp14:pctHeight>
          </wp14:sizeRelV>
        </wp:anchor>
      </w:drawing>
    </w:r>
    <w:r w:rsidR="00093319" w:rsidRPr="00093319">
      <w:rPr>
        <w:noProof/>
      </w:rPr>
      <w:t xml:space="preserve"> </w:t>
    </w:r>
    <w:r w:rsidR="00093319">
      <w:rPr>
        <w:noProof/>
      </w:rPr>
      <w:tab/>
    </w:r>
    <w:r w:rsidR="00093319">
      <w:rPr>
        <w:noProof/>
      </w:rPr>
      <w:tab/>
    </w:r>
  </w:p>
  <w:p w14:paraId="61BB9947" w14:textId="07C0DBD6" w:rsidR="00B4325F" w:rsidRPr="00B4325F" w:rsidRDefault="00B4325F">
    <w:pPr>
      <w:pStyle w:val="Topptekst"/>
      <w:rPr>
        <w:noProof/>
        <w:sz w:val="28"/>
        <w:szCs w:val="28"/>
      </w:rPr>
    </w:pPr>
  </w:p>
  <w:p w14:paraId="74F4298F" w14:textId="14ED7580" w:rsidR="0008345E" w:rsidRPr="00B4325F" w:rsidRDefault="00093319">
    <w:pPr>
      <w:pStyle w:val="Topptekst"/>
      <w:rPr>
        <w:b/>
        <w:noProof/>
        <w:sz w:val="28"/>
        <w:szCs w:val="28"/>
      </w:rPr>
    </w:pPr>
    <w:r w:rsidRPr="00B4325F">
      <w:rPr>
        <w:b/>
        <w:noProof/>
        <w:sz w:val="28"/>
        <w:szCs w:val="28"/>
      </w:rPr>
      <w:t xml:space="preserve">Vedlegg </w:t>
    </w:r>
    <w:r w:rsidR="00C156E4">
      <w:rPr>
        <w:b/>
        <w:noProof/>
        <w:sz w:val="28"/>
        <w:szCs w:val="28"/>
      </w:rPr>
      <w:t>6</w:t>
    </w:r>
    <w:r w:rsidR="00DA522C">
      <w:rPr>
        <w:b/>
        <w:noProof/>
        <w:sz w:val="28"/>
        <w:szCs w:val="2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E0B72" w14:textId="77777777" w:rsidR="00E62256" w:rsidRDefault="00E6225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3AD"/>
    <w:multiLevelType w:val="hybridMultilevel"/>
    <w:tmpl w:val="B4CEC428"/>
    <w:lvl w:ilvl="0" w:tplc="90D83E98">
      <w:start w:val="6"/>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25C757E"/>
    <w:multiLevelType w:val="hybridMultilevel"/>
    <w:tmpl w:val="1598E7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357A0B"/>
    <w:multiLevelType w:val="hybridMultilevel"/>
    <w:tmpl w:val="0762902E"/>
    <w:lvl w:ilvl="0" w:tplc="EDE402E8">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1C06A0C"/>
    <w:multiLevelType w:val="hybridMultilevel"/>
    <w:tmpl w:val="E3FCB5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B133FD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C54AAA"/>
    <w:multiLevelType w:val="hybridMultilevel"/>
    <w:tmpl w:val="5102288C"/>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872734F"/>
    <w:multiLevelType w:val="hybridMultilevel"/>
    <w:tmpl w:val="B6600C8C"/>
    <w:lvl w:ilvl="0" w:tplc="5E08B4CE">
      <w:start w:val="9"/>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7"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5B867C08"/>
    <w:multiLevelType w:val="multilevel"/>
    <w:tmpl w:val="6B18E9FC"/>
    <w:lvl w:ilvl="0">
      <w:start w:val="1"/>
      <w:numFmt w:val="decimal"/>
      <w:pStyle w:val="Overskrift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tabs>
          <w:tab w:val="num" w:pos="1002"/>
        </w:tabs>
        <w:ind w:left="1002" w:hanging="576"/>
      </w:pPr>
      <w:rPr>
        <w:rFonts w:ascii="Times New Roman" w:hAnsi="Times New Roman" w:cs="Times New Roman"/>
        <w:b w:val="0"/>
        <w:bCs w:val="0"/>
        <w:i w:val="0"/>
        <w:iCs w:val="0"/>
        <w:caps w:val="0"/>
        <w:smallCaps w:val="0"/>
        <w:strike w:val="0"/>
        <w:dstrike w:val="0"/>
        <w:noProof w:val="0"/>
        <w:vanish w:val="0"/>
        <w:color w:val="FF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68746A8C"/>
    <w:multiLevelType w:val="hybridMultilevel"/>
    <w:tmpl w:val="A5D2DEF2"/>
    <w:lvl w:ilvl="0" w:tplc="6A64ED14">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03E5D"/>
    <w:multiLevelType w:val="hybridMultilevel"/>
    <w:tmpl w:val="75967182"/>
    <w:lvl w:ilvl="0" w:tplc="F0C8C660">
      <w:start w:val="1"/>
      <w:numFmt w:val="bullet"/>
      <w:lvlText w:val=""/>
      <w:lvlJc w:val="left"/>
      <w:pPr>
        <w:tabs>
          <w:tab w:val="num" w:pos="567"/>
        </w:tabs>
        <w:ind w:left="567" w:hanging="454"/>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1802260935">
    <w:abstractNumId w:val="8"/>
  </w:num>
  <w:num w:numId="2" w16cid:durableId="1671055528">
    <w:abstractNumId w:val="6"/>
  </w:num>
  <w:num w:numId="3" w16cid:durableId="189420502">
    <w:abstractNumId w:val="10"/>
  </w:num>
  <w:num w:numId="4" w16cid:durableId="1429043490">
    <w:abstractNumId w:val="9"/>
  </w:num>
  <w:num w:numId="5" w16cid:durableId="1511481715">
    <w:abstractNumId w:val="0"/>
  </w:num>
  <w:num w:numId="6" w16cid:durableId="329794373">
    <w:abstractNumId w:val="7"/>
  </w:num>
  <w:num w:numId="7" w16cid:durableId="2053729887">
    <w:abstractNumId w:val="1"/>
  </w:num>
  <w:num w:numId="8" w16cid:durableId="360666641">
    <w:abstractNumId w:val="3"/>
  </w:num>
  <w:num w:numId="9" w16cid:durableId="127020561">
    <w:abstractNumId w:val="2"/>
  </w:num>
  <w:num w:numId="10" w16cid:durableId="384455033">
    <w:abstractNumId w:val="4"/>
  </w:num>
  <w:num w:numId="11" w16cid:durableId="1064571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D6C"/>
    <w:rsid w:val="000023F9"/>
    <w:rsid w:val="0008345E"/>
    <w:rsid w:val="00093319"/>
    <w:rsid w:val="000C3A88"/>
    <w:rsid w:val="001837A7"/>
    <w:rsid w:val="00226391"/>
    <w:rsid w:val="002A2308"/>
    <w:rsid w:val="004B25D2"/>
    <w:rsid w:val="004E4A8F"/>
    <w:rsid w:val="00571A98"/>
    <w:rsid w:val="005D1BF3"/>
    <w:rsid w:val="006B4282"/>
    <w:rsid w:val="006C0179"/>
    <w:rsid w:val="007B52DD"/>
    <w:rsid w:val="00833B46"/>
    <w:rsid w:val="008659A5"/>
    <w:rsid w:val="0088072A"/>
    <w:rsid w:val="00883AC0"/>
    <w:rsid w:val="00A06855"/>
    <w:rsid w:val="00B00D27"/>
    <w:rsid w:val="00B4325F"/>
    <w:rsid w:val="00C156E4"/>
    <w:rsid w:val="00C20654"/>
    <w:rsid w:val="00C72AA4"/>
    <w:rsid w:val="00CD3413"/>
    <w:rsid w:val="00D436EC"/>
    <w:rsid w:val="00D64099"/>
    <w:rsid w:val="00D95CC4"/>
    <w:rsid w:val="00DA522C"/>
    <w:rsid w:val="00DA6912"/>
    <w:rsid w:val="00DD6D9B"/>
    <w:rsid w:val="00DD7D6C"/>
    <w:rsid w:val="00E10207"/>
    <w:rsid w:val="00E615E8"/>
    <w:rsid w:val="00E62256"/>
    <w:rsid w:val="00F24138"/>
    <w:rsid w:val="00F55D96"/>
    <w:rsid w:val="00F64C7B"/>
    <w:rsid w:val="00FB31CD"/>
    <w:rsid w:val="00FD3D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42954"/>
  <w15:docId w15:val="{91CD6742-81E6-4E4C-80E7-B52FE7E25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099"/>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qFormat/>
    <w:rsid w:val="00DD7D6C"/>
    <w:pPr>
      <w:keepNext/>
      <w:numPr>
        <w:numId w:val="1"/>
      </w:numPr>
      <w:spacing w:before="240" w:after="60"/>
      <w:outlineLvl w:val="0"/>
    </w:pPr>
    <w:rPr>
      <w:rFonts w:ascii="Arial" w:hAnsi="Arial" w:cs="Arial"/>
      <w:b/>
      <w:bCs/>
      <w:kern w:val="32"/>
      <w:sz w:val="32"/>
      <w:szCs w:val="32"/>
    </w:rPr>
  </w:style>
  <w:style w:type="paragraph" w:styleId="Overskrift2">
    <w:name w:val="heading 2"/>
    <w:basedOn w:val="Normal"/>
    <w:next w:val="Normal"/>
    <w:link w:val="Overskrift2Tegn"/>
    <w:qFormat/>
    <w:rsid w:val="00DD7D6C"/>
    <w:pPr>
      <w:keepNext/>
      <w:numPr>
        <w:ilvl w:val="1"/>
        <w:numId w:val="1"/>
      </w:numPr>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DD7D6C"/>
    <w:pPr>
      <w:keepNext/>
      <w:numPr>
        <w:ilvl w:val="2"/>
        <w:numId w:val="1"/>
      </w:numPr>
      <w:spacing w:before="240" w:after="60"/>
      <w:outlineLvl w:val="2"/>
    </w:pPr>
    <w:rPr>
      <w:rFonts w:ascii="Arial" w:hAnsi="Arial" w:cs="Arial"/>
      <w:b/>
      <w:bCs/>
      <w:sz w:val="26"/>
      <w:szCs w:val="26"/>
    </w:rPr>
  </w:style>
  <w:style w:type="paragraph" w:styleId="Overskrift4">
    <w:name w:val="heading 4"/>
    <w:basedOn w:val="Normal"/>
    <w:next w:val="Normal"/>
    <w:link w:val="Overskrift4Tegn"/>
    <w:qFormat/>
    <w:rsid w:val="00DD7D6C"/>
    <w:pPr>
      <w:keepNext/>
      <w:numPr>
        <w:ilvl w:val="3"/>
        <w:numId w:val="1"/>
      </w:numPr>
      <w:spacing w:before="240" w:after="60"/>
      <w:outlineLvl w:val="3"/>
    </w:pPr>
    <w:rPr>
      <w:b/>
      <w:bCs/>
      <w:sz w:val="28"/>
      <w:szCs w:val="28"/>
    </w:rPr>
  </w:style>
  <w:style w:type="paragraph" w:styleId="Overskrift5">
    <w:name w:val="heading 5"/>
    <w:basedOn w:val="Normal"/>
    <w:next w:val="Normal"/>
    <w:link w:val="Overskrift5Tegn"/>
    <w:qFormat/>
    <w:rsid w:val="00DD7D6C"/>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DD7D6C"/>
    <w:pPr>
      <w:numPr>
        <w:ilvl w:val="5"/>
        <w:numId w:val="1"/>
      </w:numPr>
      <w:spacing w:before="240" w:after="60"/>
      <w:outlineLvl w:val="5"/>
    </w:pPr>
    <w:rPr>
      <w:b/>
      <w:bCs/>
      <w:sz w:val="22"/>
      <w:szCs w:val="22"/>
    </w:rPr>
  </w:style>
  <w:style w:type="paragraph" w:styleId="Overskrift7">
    <w:name w:val="heading 7"/>
    <w:basedOn w:val="Normal"/>
    <w:next w:val="Normal"/>
    <w:link w:val="Overskrift7Tegn"/>
    <w:qFormat/>
    <w:rsid w:val="00DD7D6C"/>
    <w:pPr>
      <w:numPr>
        <w:ilvl w:val="6"/>
        <w:numId w:val="1"/>
      </w:numPr>
      <w:spacing w:before="240" w:after="60"/>
      <w:outlineLvl w:val="6"/>
    </w:pPr>
  </w:style>
  <w:style w:type="paragraph" w:styleId="Overskrift8">
    <w:name w:val="heading 8"/>
    <w:basedOn w:val="Normal"/>
    <w:next w:val="Normal"/>
    <w:link w:val="Overskrift8Tegn"/>
    <w:qFormat/>
    <w:rsid w:val="00DD7D6C"/>
    <w:pPr>
      <w:numPr>
        <w:ilvl w:val="7"/>
        <w:numId w:val="1"/>
      </w:numPr>
      <w:spacing w:before="240" w:after="60"/>
      <w:outlineLvl w:val="7"/>
    </w:pPr>
    <w:rPr>
      <w:i/>
      <w:iCs/>
    </w:rPr>
  </w:style>
  <w:style w:type="paragraph" w:styleId="Overskrift9">
    <w:name w:val="heading 9"/>
    <w:basedOn w:val="Normal"/>
    <w:next w:val="Normal"/>
    <w:link w:val="Overskrift9Tegn"/>
    <w:qFormat/>
    <w:rsid w:val="00DD7D6C"/>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DD7D6C"/>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DD7D6C"/>
    <w:rPr>
      <w:rFonts w:ascii="Arial" w:eastAsia="Times New Roman" w:hAnsi="Arial" w:cs="Arial"/>
      <w:b/>
      <w:bCs/>
      <w:i/>
      <w:iCs/>
      <w:sz w:val="28"/>
      <w:szCs w:val="28"/>
      <w:lang w:eastAsia="nb-NO"/>
    </w:rPr>
  </w:style>
  <w:style w:type="character" w:customStyle="1" w:styleId="Overskrift3Tegn">
    <w:name w:val="Overskrift 3 Tegn"/>
    <w:basedOn w:val="Standardskriftforavsnitt"/>
    <w:link w:val="Overskrift3"/>
    <w:rsid w:val="00DD7D6C"/>
    <w:rPr>
      <w:rFonts w:ascii="Arial" w:eastAsia="Times New Roman" w:hAnsi="Arial" w:cs="Arial"/>
      <w:b/>
      <w:bCs/>
      <w:sz w:val="26"/>
      <w:szCs w:val="26"/>
      <w:lang w:eastAsia="nb-NO"/>
    </w:rPr>
  </w:style>
  <w:style w:type="character" w:customStyle="1" w:styleId="Overskrift4Tegn">
    <w:name w:val="Overskrift 4 Tegn"/>
    <w:basedOn w:val="Standardskriftforavsnitt"/>
    <w:link w:val="Overskrift4"/>
    <w:rsid w:val="00DD7D6C"/>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DD7D6C"/>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DD7D6C"/>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DD7D6C"/>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DD7D6C"/>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DD7D6C"/>
    <w:rPr>
      <w:rFonts w:ascii="Arial" w:eastAsia="Times New Roman" w:hAnsi="Arial" w:cs="Arial"/>
      <w:lang w:eastAsia="nb-NO"/>
    </w:rPr>
  </w:style>
  <w:style w:type="paragraph" w:styleId="Brdtekst">
    <w:name w:val="Body Text"/>
    <w:basedOn w:val="Normal"/>
    <w:link w:val="BrdtekstTegn"/>
    <w:rsid w:val="00D95CC4"/>
    <w:pPr>
      <w:spacing w:after="120"/>
    </w:pPr>
  </w:style>
  <w:style w:type="character" w:customStyle="1" w:styleId="BrdtekstTegn">
    <w:name w:val="Brødtekst Tegn"/>
    <w:basedOn w:val="Standardskriftforavsnitt"/>
    <w:link w:val="Brdtekst"/>
    <w:rsid w:val="00D95CC4"/>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093319"/>
    <w:pPr>
      <w:tabs>
        <w:tab w:val="center" w:pos="4536"/>
        <w:tab w:val="right" w:pos="9072"/>
      </w:tabs>
    </w:pPr>
  </w:style>
  <w:style w:type="character" w:customStyle="1" w:styleId="TopptekstTegn">
    <w:name w:val="Topptekst Tegn"/>
    <w:basedOn w:val="Standardskriftforavsnitt"/>
    <w:link w:val="Topptekst"/>
    <w:uiPriority w:val="99"/>
    <w:rsid w:val="00093319"/>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093319"/>
    <w:pPr>
      <w:tabs>
        <w:tab w:val="center" w:pos="4536"/>
        <w:tab w:val="right" w:pos="9072"/>
      </w:tabs>
    </w:pPr>
  </w:style>
  <w:style w:type="character" w:customStyle="1" w:styleId="BunntekstTegn">
    <w:name w:val="Bunntekst Tegn"/>
    <w:basedOn w:val="Standardskriftforavsnitt"/>
    <w:link w:val="Bunntekst"/>
    <w:uiPriority w:val="99"/>
    <w:rsid w:val="00093319"/>
    <w:rPr>
      <w:rFonts w:ascii="Times New Roman" w:eastAsia="Times New Roman" w:hAnsi="Times New Roman" w:cs="Times New Roman"/>
      <w:sz w:val="24"/>
      <w:szCs w:val="24"/>
      <w:lang w:eastAsia="nb-NO"/>
    </w:rPr>
  </w:style>
  <w:style w:type="paragraph" w:styleId="Bobletekst">
    <w:name w:val="Balloon Text"/>
    <w:basedOn w:val="Normal"/>
    <w:link w:val="BobletekstTegn"/>
    <w:uiPriority w:val="99"/>
    <w:semiHidden/>
    <w:unhideWhenUsed/>
    <w:rsid w:val="00093319"/>
    <w:rPr>
      <w:rFonts w:ascii="Tahoma" w:hAnsi="Tahoma" w:cs="Tahoma"/>
      <w:sz w:val="16"/>
      <w:szCs w:val="16"/>
    </w:rPr>
  </w:style>
  <w:style w:type="character" w:customStyle="1" w:styleId="BobletekstTegn">
    <w:name w:val="Bobletekst Tegn"/>
    <w:basedOn w:val="Standardskriftforavsnitt"/>
    <w:link w:val="Bobletekst"/>
    <w:uiPriority w:val="99"/>
    <w:semiHidden/>
    <w:rsid w:val="00093319"/>
    <w:rPr>
      <w:rFonts w:ascii="Tahoma" w:eastAsia="Times New Roman" w:hAnsi="Tahoma" w:cs="Tahoma"/>
      <w:sz w:val="16"/>
      <w:szCs w:val="16"/>
      <w:lang w:eastAsia="nb-NO"/>
    </w:rPr>
  </w:style>
  <w:style w:type="paragraph" w:styleId="Listeavsnitt">
    <w:name w:val="List Paragraph"/>
    <w:basedOn w:val="Normal"/>
    <w:uiPriority w:val="34"/>
    <w:qFormat/>
    <w:rsid w:val="00F24138"/>
    <w:pPr>
      <w:ind w:left="720"/>
      <w:contextualSpacing/>
    </w:pPr>
  </w:style>
  <w:style w:type="character" w:styleId="Merknadsreferanse">
    <w:name w:val="annotation reference"/>
    <w:basedOn w:val="Standardskriftforavsnitt"/>
    <w:uiPriority w:val="99"/>
    <w:semiHidden/>
    <w:unhideWhenUsed/>
    <w:rsid w:val="008659A5"/>
    <w:rPr>
      <w:sz w:val="16"/>
      <w:szCs w:val="16"/>
    </w:rPr>
  </w:style>
  <w:style w:type="paragraph" w:styleId="Merknadstekst">
    <w:name w:val="annotation text"/>
    <w:basedOn w:val="Normal"/>
    <w:link w:val="MerknadstekstTegn"/>
    <w:uiPriority w:val="99"/>
    <w:semiHidden/>
    <w:unhideWhenUsed/>
    <w:rsid w:val="008659A5"/>
    <w:rPr>
      <w:sz w:val="20"/>
      <w:szCs w:val="20"/>
    </w:rPr>
  </w:style>
  <w:style w:type="character" w:customStyle="1" w:styleId="MerknadstekstTegn">
    <w:name w:val="Merknadstekst Tegn"/>
    <w:basedOn w:val="Standardskriftforavsnitt"/>
    <w:link w:val="Merknadstekst"/>
    <w:uiPriority w:val="99"/>
    <w:semiHidden/>
    <w:rsid w:val="008659A5"/>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8659A5"/>
    <w:rPr>
      <w:b/>
      <w:bCs/>
    </w:rPr>
  </w:style>
  <w:style w:type="character" w:customStyle="1" w:styleId="KommentaremneTegn">
    <w:name w:val="Kommentaremne Tegn"/>
    <w:basedOn w:val="MerknadstekstTegn"/>
    <w:link w:val="Kommentaremne"/>
    <w:uiPriority w:val="99"/>
    <w:semiHidden/>
    <w:rsid w:val="008659A5"/>
    <w:rPr>
      <w:rFonts w:ascii="Times New Roman" w:eastAsia="Times New Roman" w:hAnsi="Times New Roman"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d8cb6ad-3d59-4a23-ae5d-15453e22bfd0" xsi:nil="true"/>
    <lcf76f155ced4ddcb4097134ff3c332f xmlns="eeb0c32d-8985-46c3-a062-313ea22d5f0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F008308BBB1A4280CBE7FB0773B6DA" ma:contentTypeVersion="16" ma:contentTypeDescription="Opprett et nytt dokument." ma:contentTypeScope="" ma:versionID="d6ea90f5f65f9bc7002549ec70a44b69">
  <xsd:schema xmlns:xsd="http://www.w3.org/2001/XMLSchema" xmlns:xs="http://www.w3.org/2001/XMLSchema" xmlns:p="http://schemas.microsoft.com/office/2006/metadata/properties" xmlns:ns2="eeb0c32d-8985-46c3-a062-313ea22d5f0f" xmlns:ns3="fd8cb6ad-3d59-4a23-ae5d-15453e22bfd0" targetNamespace="http://schemas.microsoft.com/office/2006/metadata/properties" ma:root="true" ma:fieldsID="4fc07bef3d2e5308734886fa8fd59a68" ns2:_="" ns3:_="">
    <xsd:import namespace="eeb0c32d-8985-46c3-a062-313ea22d5f0f"/>
    <xsd:import namespace="fd8cb6ad-3d59-4a23-ae5d-15453e22bf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0c32d-8985-46c3-a062-313ea22d5f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a4f61f3e-0ce2-432a-adf0-94497a852f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8cb6ad-3d59-4a23-ae5d-15453e22bfd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ab41dff-6ac4-449d-83a0-c05ecf628c62}" ma:internalName="TaxCatchAll" ma:showField="CatchAllData" ma:web="fd8cb6ad-3d59-4a23-ae5d-15453e22bf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AD224-AEB2-4F20-ACCA-944700CDB861}">
  <ds:schemaRefs>
    <ds:schemaRef ds:uri="http://schemas.microsoft.com/sharepoint/v3/contenttype/forms"/>
  </ds:schemaRefs>
</ds:datastoreItem>
</file>

<file path=customXml/itemProps2.xml><?xml version="1.0" encoding="utf-8"?>
<ds:datastoreItem xmlns:ds="http://schemas.openxmlformats.org/officeDocument/2006/customXml" ds:itemID="{DAF00A72-5505-4328-84A9-9D0F4E749A1E}">
  <ds:schemaRefs>
    <ds:schemaRef ds:uri="http://schemas.microsoft.com/office/2006/metadata/properties"/>
    <ds:schemaRef ds:uri="http://schemas.microsoft.com/office/infopath/2007/PartnerControls"/>
    <ds:schemaRef ds:uri="fd8cb6ad-3d59-4a23-ae5d-15453e22bfd0"/>
    <ds:schemaRef ds:uri="eeb0c32d-8985-46c3-a062-313ea22d5f0f"/>
  </ds:schemaRefs>
</ds:datastoreItem>
</file>

<file path=customXml/itemProps3.xml><?xml version="1.0" encoding="utf-8"?>
<ds:datastoreItem xmlns:ds="http://schemas.openxmlformats.org/officeDocument/2006/customXml" ds:itemID="{6C2AE131-1F21-4127-8C97-C524E5369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0c32d-8985-46c3-a062-313ea22d5f0f"/>
    <ds:schemaRef ds:uri="fd8cb6ad-3d59-4a23-ae5d-15453e22bf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241d4a-b8f7-468d-9f8a-e1d17d72393a}" enabled="0" method="" siteId="{19241d4a-b8f7-468d-9f8a-e1d17d72393a}" removed="1"/>
</clbl:labelList>
</file>

<file path=docProps/app.xml><?xml version="1.0" encoding="utf-8"?>
<Properties xmlns="http://schemas.openxmlformats.org/officeDocument/2006/extended-properties" xmlns:vt="http://schemas.openxmlformats.org/officeDocument/2006/docPropsVTypes">
  <Template>Normal</Template>
  <TotalTime>151</TotalTime>
  <Pages>4</Pages>
  <Words>1018</Words>
  <Characters>6081</Characters>
  <Application>Microsoft Office Word</Application>
  <DocSecurity>0</DocSecurity>
  <Lines>162</Lines>
  <Paragraphs>60</Paragraphs>
  <ScaleCrop>false</ScaleCrop>
  <HeadingPairs>
    <vt:vector size="2" baseType="variant">
      <vt:variant>
        <vt:lpstr>Tittel</vt:lpstr>
      </vt:variant>
      <vt:variant>
        <vt:i4>1</vt:i4>
      </vt:variant>
    </vt:vector>
  </HeadingPairs>
  <TitlesOfParts>
    <vt:vector size="1" baseType="lpstr">
      <vt:lpstr/>
    </vt:vector>
  </TitlesOfParts>
  <Company>Bodø Kommune</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Benedicte Tonning Hansen</dc:creator>
  <cp:lastModifiedBy>Bjørn Ove Moum</cp:lastModifiedBy>
  <cp:revision>7</cp:revision>
  <dcterms:created xsi:type="dcterms:W3CDTF">2026-07-06T10:16:00Z</dcterms:created>
  <dcterms:modified xsi:type="dcterms:W3CDTF">2026-07-07T06:57:00Z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0x010100ECF008308BBB1A4280CBE7FB0773B6DA</vt:lpwstr>
  </property>
  <property fmtid="{D5CDD505-2E9C-101B-9397-08002B2CF9AE}" pid="3" name="Order">
    <vt:r8>658200</vt:r8>
  </property>
  <property fmtid="{D5CDD505-2E9C-101B-9397-08002B2CF9AE}" pid="4" name="MediaServiceImageTags">
    <vt:lpwstr/>
  </property>
</Properties>
</file>